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38B" w:rsidRDefault="00DD54E7">
      <w:pPr>
        <w:spacing w:after="0" w:line="240" w:lineRule="auto"/>
        <w:rPr>
          <w:color w:val="1F497D" w:themeColor="text2"/>
          <w:sz w:val="18"/>
        </w:rPr>
      </w:pPr>
      <w:r>
        <w:rPr>
          <w:noProof/>
          <w:color w:val="1F497D" w:themeColor="text2"/>
          <w:sz w:val="18"/>
          <w:lang w:eastAsia="zh-TW"/>
        </w:rPr>
        <w:pict>
          <v:shapetype id="_x0000_t202" coordsize="21600,21600" o:spt="202" path="m,l,21600r21600,l21600,xe">
            <v:stroke joinstyle="miter"/>
            <v:path gradientshapeok="t" o:connecttype="rect"/>
          </v:shapetype>
          <v:shape id="_x0000_s1026" type="#_x0000_t202" style="position:absolute;margin-left:-50.6pt;margin-top:-50.25pt;width:209.05pt;height:132pt;z-index:251660288;mso-width-relative:margin;mso-height-relative:margin" filled="f" stroked="f">
            <v:textbox style="mso-next-textbox:#_x0000_s1026">
              <w:txbxContent>
                <w:p w:rsidR="002A0FDF" w:rsidRDefault="002A0FDF" w:rsidP="0049438B">
                  <w:pPr>
                    <w:spacing w:after="0" w:line="240" w:lineRule="auto"/>
                    <w:rPr>
                      <w:b/>
                      <w:color w:val="333399"/>
                      <w:sz w:val="24"/>
                      <w:szCs w:val="24"/>
                    </w:rPr>
                  </w:pPr>
                </w:p>
                <w:p w:rsidR="002A0FDF" w:rsidRPr="00D7754B" w:rsidRDefault="002A0FDF" w:rsidP="0049438B">
                  <w:pPr>
                    <w:spacing w:after="0" w:line="240" w:lineRule="auto"/>
                    <w:rPr>
                      <w:b/>
                      <w:color w:val="333399"/>
                      <w:sz w:val="24"/>
                      <w:szCs w:val="24"/>
                    </w:rPr>
                  </w:pPr>
                  <w:r w:rsidRPr="00D7754B">
                    <w:rPr>
                      <w:b/>
                      <w:color w:val="333399"/>
                      <w:sz w:val="24"/>
                      <w:szCs w:val="24"/>
                    </w:rPr>
                    <w:t>FOR IMMEDIATE RELEASE:</w:t>
                  </w:r>
                </w:p>
                <w:p w:rsidR="002A0FDF" w:rsidRPr="00D7754B" w:rsidRDefault="002A0FDF" w:rsidP="0049438B">
                  <w:pPr>
                    <w:spacing w:after="0" w:line="240" w:lineRule="auto"/>
                    <w:rPr>
                      <w:b/>
                      <w:color w:val="333399"/>
                      <w:sz w:val="24"/>
                      <w:szCs w:val="24"/>
                    </w:rPr>
                  </w:pPr>
                  <w:r w:rsidRPr="00D7754B">
                    <w:rPr>
                      <w:b/>
                      <w:color w:val="333399"/>
                      <w:sz w:val="24"/>
                      <w:szCs w:val="24"/>
                    </w:rPr>
                    <w:t xml:space="preserve">DATE: </w:t>
                  </w:r>
                  <w:r>
                    <w:rPr>
                      <w:b/>
                      <w:color w:val="333399"/>
                      <w:sz w:val="24"/>
                      <w:szCs w:val="24"/>
                    </w:rPr>
                    <w:t>01/10/19</w:t>
                  </w:r>
                </w:p>
                <w:p w:rsidR="002A0FDF" w:rsidRDefault="002A0FDF" w:rsidP="0049438B">
                  <w:pPr>
                    <w:spacing w:after="0" w:line="240" w:lineRule="auto"/>
                    <w:rPr>
                      <w:b/>
                      <w:color w:val="333399"/>
                      <w:sz w:val="18"/>
                    </w:rPr>
                  </w:pPr>
                </w:p>
                <w:p w:rsidR="002A0FDF" w:rsidRPr="00D7754B" w:rsidRDefault="002A0FDF" w:rsidP="0049438B">
                  <w:pPr>
                    <w:spacing w:after="0" w:line="240" w:lineRule="auto"/>
                    <w:rPr>
                      <w:b/>
                      <w:color w:val="333399"/>
                    </w:rPr>
                  </w:pPr>
                  <w:r>
                    <w:rPr>
                      <w:b/>
                      <w:color w:val="333399"/>
                    </w:rPr>
                    <w:t>Contact: Brian E. Rumpf</w:t>
                  </w:r>
                </w:p>
                <w:p w:rsidR="002A0FDF" w:rsidRDefault="002A0FDF" w:rsidP="0049438B">
                  <w:pPr>
                    <w:spacing w:after="0" w:line="240" w:lineRule="auto"/>
                    <w:rPr>
                      <w:b/>
                      <w:color w:val="333399"/>
                    </w:rPr>
                  </w:pPr>
                  <w:r>
                    <w:rPr>
                      <w:b/>
                      <w:color w:val="333399"/>
                    </w:rPr>
                    <w:t>Director of Administration and</w:t>
                  </w:r>
                </w:p>
                <w:p w:rsidR="002A0FDF" w:rsidRPr="00D7754B" w:rsidRDefault="002A0FDF" w:rsidP="0049438B">
                  <w:pPr>
                    <w:spacing w:after="0" w:line="240" w:lineRule="auto"/>
                    <w:rPr>
                      <w:b/>
                      <w:color w:val="333399"/>
                    </w:rPr>
                  </w:pPr>
                  <w:r>
                    <w:rPr>
                      <w:b/>
                      <w:color w:val="333399"/>
                    </w:rPr>
                    <w:t>Program Development</w:t>
                  </w:r>
                </w:p>
                <w:p w:rsidR="002A0FDF" w:rsidRPr="00D7754B" w:rsidRDefault="002A0FDF" w:rsidP="00B267D7">
                  <w:pPr>
                    <w:spacing w:after="0" w:line="240" w:lineRule="auto"/>
                    <w:rPr>
                      <w:b/>
                      <w:color w:val="3333FF"/>
                      <w:sz w:val="20"/>
                      <w:szCs w:val="20"/>
                    </w:rPr>
                  </w:pPr>
                  <w:r>
                    <w:rPr>
                      <w:b/>
                      <w:color w:val="333399"/>
                    </w:rPr>
                    <w:t>732-341-9700 ext. 7210</w:t>
                  </w:r>
                </w:p>
              </w:txbxContent>
            </v:textbox>
          </v:shape>
        </w:pict>
      </w:r>
      <w:r>
        <w:rPr>
          <w:noProof/>
          <w:color w:val="1F497D" w:themeColor="text2"/>
          <w:sz w:val="18"/>
          <w:lang w:eastAsia="zh-TW"/>
        </w:rPr>
        <w:pict>
          <v:shape id="_x0000_s1027" type="#_x0000_t202" style="position:absolute;margin-left:0;margin-top:1.2pt;width:210.95pt;height:96.7pt;z-index:251662336;mso-position-horizontal:center;mso-position-horizontal-relative:margin;mso-width-relative:margin;mso-height-relative:margin" filled="f" stroked="f">
            <v:textbox>
              <w:txbxContent>
                <w:p w:rsidR="002A0FDF" w:rsidRPr="00D7754B" w:rsidRDefault="002A0FDF" w:rsidP="0049438B">
                  <w:pPr>
                    <w:spacing w:after="0" w:line="240" w:lineRule="auto"/>
                    <w:jc w:val="center"/>
                    <w:rPr>
                      <w:b/>
                      <w:color w:val="333399"/>
                      <w:sz w:val="24"/>
                      <w:szCs w:val="24"/>
                    </w:rPr>
                  </w:pPr>
                  <w:r w:rsidRPr="00D7754B">
                    <w:rPr>
                      <w:b/>
                      <w:color w:val="333399"/>
                      <w:sz w:val="24"/>
                      <w:szCs w:val="24"/>
                    </w:rPr>
                    <w:t>OCEAN COUNTY HEALTH DEPARTMENT</w:t>
                  </w:r>
                </w:p>
                <w:p w:rsidR="002A0FDF" w:rsidRPr="00D7754B" w:rsidRDefault="002A0FDF" w:rsidP="0049438B">
                  <w:pPr>
                    <w:spacing w:after="0" w:line="240" w:lineRule="auto"/>
                    <w:jc w:val="center"/>
                    <w:rPr>
                      <w:b/>
                      <w:color w:val="333399"/>
                      <w:sz w:val="24"/>
                      <w:szCs w:val="24"/>
                    </w:rPr>
                  </w:pPr>
                  <w:smartTag w:uri="urn:schemas-microsoft-com:office:smarttags" w:element="address">
                    <w:smartTag w:uri="urn:schemas-microsoft-com:office:smarttags" w:element="Street">
                      <w:r w:rsidRPr="00D7754B">
                        <w:rPr>
                          <w:b/>
                          <w:color w:val="333399"/>
                          <w:sz w:val="24"/>
                          <w:szCs w:val="24"/>
                        </w:rPr>
                        <w:t>P.O. Box</w:t>
                      </w:r>
                    </w:smartTag>
                    <w:r w:rsidRPr="00D7754B">
                      <w:rPr>
                        <w:b/>
                        <w:color w:val="333399"/>
                        <w:sz w:val="24"/>
                        <w:szCs w:val="24"/>
                      </w:rPr>
                      <w:t xml:space="preserve"> 2191</w:t>
                    </w:r>
                  </w:smartTag>
                </w:p>
                <w:p w:rsidR="002A0FDF" w:rsidRPr="00D7754B" w:rsidRDefault="002A0FDF" w:rsidP="0049438B">
                  <w:pPr>
                    <w:spacing w:after="0" w:line="240" w:lineRule="auto"/>
                    <w:jc w:val="center"/>
                    <w:rPr>
                      <w:b/>
                      <w:color w:val="333399"/>
                      <w:sz w:val="28"/>
                      <w:szCs w:val="28"/>
                    </w:rPr>
                  </w:pPr>
                  <w:r w:rsidRPr="00D7754B">
                    <w:rPr>
                      <w:b/>
                      <w:color w:val="333399"/>
                      <w:sz w:val="24"/>
                      <w:szCs w:val="24"/>
                    </w:rPr>
                    <w:t xml:space="preserve">Toms </w:t>
                  </w:r>
                  <w:smartTag w:uri="urn:schemas-microsoft-com:office:smarttags" w:element="place">
                    <w:smartTag w:uri="urn:schemas-microsoft-com:office:smarttags" w:element="City">
                      <w:r w:rsidRPr="00D7754B">
                        <w:rPr>
                          <w:b/>
                          <w:color w:val="333399"/>
                          <w:sz w:val="24"/>
                          <w:szCs w:val="24"/>
                        </w:rPr>
                        <w:t>River</w:t>
                      </w:r>
                    </w:smartTag>
                    <w:r w:rsidRPr="00D7754B">
                      <w:rPr>
                        <w:b/>
                        <w:color w:val="333399"/>
                        <w:sz w:val="24"/>
                        <w:szCs w:val="24"/>
                      </w:rPr>
                      <w:t xml:space="preserve">, </w:t>
                    </w:r>
                    <w:smartTag w:uri="urn:schemas-microsoft-com:office:smarttags" w:element="State">
                      <w:r w:rsidRPr="00D7754B">
                        <w:rPr>
                          <w:b/>
                          <w:color w:val="333399"/>
                          <w:sz w:val="24"/>
                          <w:szCs w:val="24"/>
                        </w:rPr>
                        <w:t>NJ</w:t>
                      </w:r>
                    </w:smartTag>
                    <w:r w:rsidRPr="00D7754B">
                      <w:rPr>
                        <w:b/>
                        <w:color w:val="333399"/>
                        <w:sz w:val="24"/>
                        <w:szCs w:val="24"/>
                      </w:rPr>
                      <w:t xml:space="preserve"> </w:t>
                    </w:r>
                    <w:smartTag w:uri="urn:schemas-microsoft-com:office:smarttags" w:element="PostalCode">
                      <w:r w:rsidRPr="00D7754B">
                        <w:rPr>
                          <w:b/>
                          <w:color w:val="333399"/>
                          <w:sz w:val="24"/>
                          <w:szCs w:val="24"/>
                        </w:rPr>
                        <w:t>08754-2191</w:t>
                      </w:r>
                    </w:smartTag>
                  </w:smartTag>
                </w:p>
                <w:p w:rsidR="002A0FDF" w:rsidRPr="00B47984" w:rsidRDefault="002A0FDF" w:rsidP="0049438B">
                  <w:pPr>
                    <w:spacing w:after="0" w:line="240" w:lineRule="auto"/>
                    <w:jc w:val="center"/>
                    <w:rPr>
                      <w:b/>
                      <w:color w:val="333399"/>
                      <w:sz w:val="16"/>
                      <w:szCs w:val="16"/>
                    </w:rPr>
                  </w:pPr>
                </w:p>
                <w:p w:rsidR="002A0FDF" w:rsidRPr="00D7754B" w:rsidRDefault="002A0FDF" w:rsidP="0049438B">
                  <w:pPr>
                    <w:spacing w:after="0" w:line="240" w:lineRule="auto"/>
                    <w:jc w:val="center"/>
                    <w:rPr>
                      <w:b/>
                      <w:color w:val="333399"/>
                      <w:sz w:val="36"/>
                      <w:szCs w:val="36"/>
                    </w:rPr>
                  </w:pPr>
                  <w:r w:rsidRPr="00D7754B">
                    <w:rPr>
                      <w:b/>
                      <w:color w:val="333399"/>
                      <w:sz w:val="36"/>
                      <w:szCs w:val="36"/>
                    </w:rPr>
                    <w:t>PRESS RELEASE</w:t>
                  </w:r>
                </w:p>
                <w:p w:rsidR="002A0FDF" w:rsidRPr="00647261" w:rsidRDefault="002A0FDF" w:rsidP="0049438B">
                  <w:pPr>
                    <w:spacing w:after="0" w:line="240" w:lineRule="auto"/>
                    <w:jc w:val="center"/>
                    <w:rPr>
                      <w:b/>
                      <w:color w:val="333399"/>
                      <w:sz w:val="16"/>
                      <w:szCs w:val="16"/>
                    </w:rPr>
                  </w:pPr>
                </w:p>
                <w:p w:rsidR="002A0FDF" w:rsidRPr="00647261" w:rsidRDefault="002A0FDF" w:rsidP="0049438B">
                  <w:pPr>
                    <w:spacing w:after="0" w:line="240" w:lineRule="auto"/>
                    <w:jc w:val="center"/>
                    <w:rPr>
                      <w:sz w:val="16"/>
                      <w:szCs w:val="16"/>
                    </w:rPr>
                  </w:pPr>
                </w:p>
              </w:txbxContent>
            </v:textbox>
            <w10:wrap anchorx="margin"/>
          </v:shape>
        </w:pict>
      </w:r>
      <w:r w:rsidR="00B1469E">
        <w:rPr>
          <w:noProof/>
          <w:color w:val="1F497D" w:themeColor="text2"/>
          <w:sz w:val="18"/>
        </w:rPr>
        <w:drawing>
          <wp:anchor distT="0" distB="0" distL="114300" distR="114300" simplePos="0" relativeHeight="251664384" behindDoc="0" locked="0" layoutInCell="1" allowOverlap="1">
            <wp:simplePos x="0" y="0"/>
            <wp:positionH relativeFrom="column">
              <wp:posOffset>5619750</wp:posOffset>
            </wp:positionH>
            <wp:positionV relativeFrom="paragraph">
              <wp:posOffset>-547370</wp:posOffset>
            </wp:positionV>
            <wp:extent cx="685800" cy="581025"/>
            <wp:effectExtent l="19050" t="0" r="0" b="0"/>
            <wp:wrapNone/>
            <wp:docPr id="4" name="Picture 4" descr="naachoP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achoPHlogo"/>
                    <pic:cNvPicPr>
                      <a:picLocks noChangeAspect="1" noChangeArrowheads="1"/>
                    </pic:cNvPicPr>
                  </pic:nvPicPr>
                  <pic:blipFill>
                    <a:blip r:embed="rId8" cstate="print"/>
                    <a:srcRect/>
                    <a:stretch>
                      <a:fillRect/>
                    </a:stretch>
                  </pic:blipFill>
                  <pic:spPr bwMode="auto">
                    <a:xfrm>
                      <a:off x="0" y="0"/>
                      <a:ext cx="685800" cy="581025"/>
                    </a:xfrm>
                    <a:prstGeom prst="rect">
                      <a:avLst/>
                    </a:prstGeom>
                    <a:noFill/>
                    <a:ln w="9525">
                      <a:noFill/>
                      <a:miter lim="800000"/>
                      <a:headEnd/>
                      <a:tailEnd/>
                    </a:ln>
                  </pic:spPr>
                </pic:pic>
              </a:graphicData>
            </a:graphic>
          </wp:anchor>
        </w:drawing>
      </w:r>
      <w:r w:rsidR="0049438B">
        <w:rPr>
          <w:noProof/>
          <w:color w:val="1F497D" w:themeColor="text2"/>
          <w:sz w:val="18"/>
        </w:rPr>
        <w:drawing>
          <wp:anchor distT="0" distB="0" distL="114300" distR="114300" simplePos="0" relativeHeight="251663360" behindDoc="0" locked="0" layoutInCell="1" allowOverlap="1">
            <wp:simplePos x="0" y="0"/>
            <wp:positionH relativeFrom="margin">
              <wp:align>center</wp:align>
            </wp:positionH>
            <wp:positionV relativeFrom="paragraph">
              <wp:posOffset>-723900</wp:posOffset>
            </wp:positionV>
            <wp:extent cx="777240" cy="754380"/>
            <wp:effectExtent l="19050" t="0" r="3810" b="0"/>
            <wp:wrapNone/>
            <wp:docPr id="1" name="Picture 1" descr="OCLogoLrg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LogoLrgBlue"/>
                    <pic:cNvPicPr>
                      <a:picLocks noChangeAspect="1" noChangeArrowheads="1"/>
                    </pic:cNvPicPr>
                  </pic:nvPicPr>
                  <pic:blipFill>
                    <a:blip r:embed="rId9" cstate="print"/>
                    <a:srcRect/>
                    <a:stretch>
                      <a:fillRect/>
                    </a:stretch>
                  </pic:blipFill>
                  <pic:spPr bwMode="auto">
                    <a:xfrm>
                      <a:off x="0" y="0"/>
                      <a:ext cx="777240" cy="754380"/>
                    </a:xfrm>
                    <a:prstGeom prst="rect">
                      <a:avLst/>
                    </a:prstGeom>
                    <a:noFill/>
                    <a:ln w="9525">
                      <a:noFill/>
                      <a:miter lim="800000"/>
                      <a:headEnd/>
                      <a:tailEnd/>
                    </a:ln>
                  </pic:spPr>
                </pic:pic>
              </a:graphicData>
            </a:graphic>
          </wp:anchor>
        </w:drawing>
      </w:r>
    </w:p>
    <w:p w:rsidR="0049438B" w:rsidRPr="0049438B" w:rsidRDefault="0049438B" w:rsidP="0049438B">
      <w:pPr>
        <w:rPr>
          <w:sz w:val="18"/>
        </w:rPr>
      </w:pPr>
    </w:p>
    <w:p w:rsidR="0049438B" w:rsidRPr="0049438B" w:rsidRDefault="0049438B" w:rsidP="0049438B">
      <w:pPr>
        <w:rPr>
          <w:sz w:val="18"/>
        </w:rPr>
      </w:pPr>
    </w:p>
    <w:p w:rsidR="0049438B" w:rsidRPr="0049438B" w:rsidRDefault="0049438B" w:rsidP="0049438B">
      <w:pPr>
        <w:rPr>
          <w:sz w:val="18"/>
        </w:rPr>
      </w:pPr>
    </w:p>
    <w:p w:rsidR="00023366" w:rsidRDefault="00647261" w:rsidP="00023366">
      <w:pPr>
        <w:rPr>
          <w:color w:val="365F91" w:themeColor="accent1" w:themeShade="BF"/>
          <w:sz w:val="18"/>
        </w:rPr>
      </w:pPr>
      <w:r>
        <w:rPr>
          <w:color w:val="365F91" w:themeColor="accent1" w:themeShade="BF"/>
          <w:sz w:val="18"/>
        </w:rPr>
        <w:t>_______________________________________________________________________________________________________</w:t>
      </w:r>
      <w:r w:rsidR="00023366">
        <w:rPr>
          <w:color w:val="365F91" w:themeColor="accent1" w:themeShade="BF"/>
          <w:sz w:val="18"/>
        </w:rPr>
        <w:t>_</w:t>
      </w:r>
    </w:p>
    <w:p w:rsidR="00B267D7" w:rsidRPr="00D1428F" w:rsidRDefault="00B267D7" w:rsidP="00B267D7">
      <w:pPr>
        <w:shd w:val="clear" w:color="auto" w:fill="FFFFFF"/>
        <w:spacing w:after="0"/>
        <w:jc w:val="center"/>
        <w:rPr>
          <w:rFonts w:ascii="Times New Roman" w:eastAsia="Times New Roman" w:hAnsi="Times New Roman" w:cs="Times New Roman"/>
          <w:b/>
          <w:caps/>
          <w:color w:val="2D2D2D"/>
          <w:sz w:val="26"/>
          <w:szCs w:val="26"/>
        </w:rPr>
      </w:pPr>
      <w:r w:rsidRPr="00D1428F">
        <w:rPr>
          <w:rFonts w:ascii="Times New Roman" w:eastAsia="Times New Roman" w:hAnsi="Times New Roman" w:cs="Times New Roman"/>
          <w:b/>
          <w:caps/>
          <w:color w:val="2D2D2D"/>
          <w:sz w:val="26"/>
          <w:szCs w:val="26"/>
        </w:rPr>
        <w:t xml:space="preserve">MEASLES update </w:t>
      </w:r>
      <w:r w:rsidR="00B41F16" w:rsidRPr="00D1428F">
        <w:rPr>
          <w:rFonts w:ascii="Times New Roman" w:eastAsia="Times New Roman" w:hAnsi="Times New Roman" w:cs="Times New Roman"/>
          <w:b/>
          <w:caps/>
          <w:color w:val="2D2D2D"/>
          <w:sz w:val="26"/>
          <w:szCs w:val="26"/>
        </w:rPr>
        <w:t>*</w:t>
      </w:r>
      <w:r w:rsidRPr="00D1428F">
        <w:rPr>
          <w:rFonts w:ascii="Times New Roman" w:eastAsia="Times New Roman" w:hAnsi="Times New Roman" w:cs="Times New Roman"/>
          <w:b/>
          <w:caps/>
          <w:color w:val="2D2D2D"/>
          <w:sz w:val="26"/>
          <w:szCs w:val="26"/>
        </w:rPr>
        <w:t xml:space="preserve"> as of </w:t>
      </w:r>
      <w:r w:rsidR="00D21622">
        <w:rPr>
          <w:rFonts w:ascii="Times New Roman" w:eastAsia="Times New Roman" w:hAnsi="Times New Roman" w:cs="Times New Roman"/>
          <w:b/>
          <w:caps/>
          <w:color w:val="2D2D2D"/>
          <w:sz w:val="26"/>
          <w:szCs w:val="26"/>
        </w:rPr>
        <w:t xml:space="preserve">January </w:t>
      </w:r>
      <w:r w:rsidR="002A0FDF">
        <w:rPr>
          <w:rFonts w:ascii="Times New Roman" w:eastAsia="Times New Roman" w:hAnsi="Times New Roman" w:cs="Times New Roman"/>
          <w:b/>
          <w:caps/>
          <w:color w:val="2D2D2D"/>
          <w:sz w:val="26"/>
          <w:szCs w:val="26"/>
        </w:rPr>
        <w:t>10</w:t>
      </w:r>
      <w:r w:rsidR="00D21622">
        <w:rPr>
          <w:rFonts w:ascii="Times New Roman" w:eastAsia="Times New Roman" w:hAnsi="Times New Roman" w:cs="Times New Roman"/>
          <w:b/>
          <w:caps/>
          <w:color w:val="2D2D2D"/>
          <w:sz w:val="26"/>
          <w:szCs w:val="26"/>
        </w:rPr>
        <w:t>, 2019</w:t>
      </w:r>
    </w:p>
    <w:p w:rsidR="00B267D7" w:rsidRPr="00D1428F" w:rsidRDefault="00B267D7" w:rsidP="00B267D7">
      <w:pPr>
        <w:pStyle w:val="NormalWeb"/>
        <w:spacing w:before="0" w:beforeAutospacing="0" w:after="0" w:afterAutospacing="0" w:line="276" w:lineRule="auto"/>
        <w:rPr>
          <w:sz w:val="20"/>
        </w:rPr>
      </w:pPr>
    </w:p>
    <w:p w:rsidR="00B267D7" w:rsidRPr="00D1428F" w:rsidRDefault="00B267D7" w:rsidP="00B267D7">
      <w:pPr>
        <w:rPr>
          <w:rFonts w:ascii="Times New Roman" w:hAnsi="Times New Roman" w:cs="Times New Roman"/>
          <w:sz w:val="23"/>
          <w:szCs w:val="23"/>
        </w:rPr>
      </w:pPr>
      <w:r w:rsidRPr="00D1428F">
        <w:rPr>
          <w:rFonts w:ascii="Times New Roman" w:hAnsi="Times New Roman" w:cs="Times New Roman"/>
          <w:sz w:val="23"/>
          <w:szCs w:val="23"/>
        </w:rPr>
        <w:t>The following is a summary with new and ongoing information with respect to the measles outbreak from the Ocean County Health Department.</w:t>
      </w:r>
    </w:p>
    <w:p w:rsidR="00B267D7" w:rsidRPr="00D1428F" w:rsidRDefault="00B267D7" w:rsidP="00B267D7">
      <w:pPr>
        <w:pStyle w:val="ListParagraph"/>
        <w:numPr>
          <w:ilvl w:val="0"/>
          <w:numId w:val="6"/>
        </w:numPr>
        <w:spacing w:after="0"/>
        <w:rPr>
          <w:rFonts w:ascii="Times New Roman" w:eastAsia="Times New Roman" w:hAnsi="Times New Roman" w:cs="Times New Roman"/>
          <w:sz w:val="23"/>
          <w:szCs w:val="23"/>
        </w:rPr>
      </w:pPr>
      <w:r w:rsidRPr="00D1428F">
        <w:rPr>
          <w:rFonts w:ascii="Times New Roman" w:eastAsia="Times New Roman" w:hAnsi="Times New Roman" w:cs="Times New Roman"/>
          <w:sz w:val="23"/>
          <w:szCs w:val="23"/>
        </w:rPr>
        <w:t xml:space="preserve">There are </w:t>
      </w:r>
      <w:r w:rsidR="007D6696">
        <w:rPr>
          <w:rFonts w:ascii="Times New Roman" w:eastAsia="Times New Roman" w:hAnsi="Times New Roman" w:cs="Times New Roman"/>
          <w:sz w:val="23"/>
          <w:szCs w:val="23"/>
        </w:rPr>
        <w:t>33</w:t>
      </w:r>
      <w:r w:rsidR="00584637">
        <w:rPr>
          <w:rFonts w:ascii="Times New Roman" w:eastAsia="Times New Roman" w:hAnsi="Times New Roman" w:cs="Times New Roman"/>
          <w:sz w:val="23"/>
          <w:szCs w:val="23"/>
        </w:rPr>
        <w:t xml:space="preserve"> confirmed measles cases</w:t>
      </w:r>
      <w:r w:rsidR="00301948">
        <w:rPr>
          <w:rFonts w:ascii="Times New Roman" w:eastAsia="Times New Roman" w:hAnsi="Times New Roman" w:cs="Times New Roman"/>
          <w:sz w:val="23"/>
          <w:szCs w:val="23"/>
        </w:rPr>
        <w:t>.</w:t>
      </w:r>
    </w:p>
    <w:p w:rsidR="00B267D7" w:rsidRPr="00D1428F" w:rsidRDefault="008E0C43" w:rsidP="00B267D7">
      <w:pPr>
        <w:pStyle w:val="ListParagraph"/>
        <w:numPr>
          <w:ilvl w:val="0"/>
          <w:numId w:val="6"/>
        </w:numPr>
        <w:spacing w:after="0"/>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There </w:t>
      </w:r>
      <w:r w:rsidR="00315D5B">
        <w:rPr>
          <w:rFonts w:ascii="Times New Roman" w:eastAsia="Times New Roman" w:hAnsi="Times New Roman" w:cs="Times New Roman"/>
          <w:sz w:val="23"/>
          <w:szCs w:val="23"/>
        </w:rPr>
        <w:t>are</w:t>
      </w:r>
      <w:r w:rsidR="00077C2E">
        <w:rPr>
          <w:rFonts w:ascii="Times New Roman" w:eastAsia="Times New Roman" w:hAnsi="Times New Roman" w:cs="Times New Roman"/>
          <w:sz w:val="23"/>
          <w:szCs w:val="23"/>
        </w:rPr>
        <w:t xml:space="preserve"> </w:t>
      </w:r>
      <w:r w:rsidR="002A0FDF">
        <w:rPr>
          <w:rFonts w:ascii="Times New Roman" w:eastAsia="Times New Roman" w:hAnsi="Times New Roman" w:cs="Times New Roman"/>
          <w:sz w:val="23"/>
          <w:szCs w:val="23"/>
        </w:rPr>
        <w:t>3</w:t>
      </w:r>
      <w:r>
        <w:rPr>
          <w:rFonts w:ascii="Times New Roman" w:eastAsia="Times New Roman" w:hAnsi="Times New Roman" w:cs="Times New Roman"/>
          <w:sz w:val="23"/>
          <w:szCs w:val="23"/>
        </w:rPr>
        <w:t xml:space="preserve"> case</w:t>
      </w:r>
      <w:r w:rsidR="00315D5B">
        <w:rPr>
          <w:rFonts w:ascii="Times New Roman" w:eastAsia="Times New Roman" w:hAnsi="Times New Roman" w:cs="Times New Roman"/>
          <w:sz w:val="23"/>
          <w:szCs w:val="23"/>
        </w:rPr>
        <w:t>s</w:t>
      </w:r>
      <w:r>
        <w:rPr>
          <w:rFonts w:ascii="Times New Roman" w:eastAsia="Times New Roman" w:hAnsi="Times New Roman" w:cs="Times New Roman"/>
          <w:sz w:val="23"/>
          <w:szCs w:val="23"/>
        </w:rPr>
        <w:t xml:space="preserve"> under investigation.</w:t>
      </w:r>
    </w:p>
    <w:p w:rsidR="00A46B17" w:rsidRDefault="00A46B17" w:rsidP="00B267D7">
      <w:pPr>
        <w:pStyle w:val="ListParagraph"/>
        <w:numPr>
          <w:ilvl w:val="0"/>
          <w:numId w:val="6"/>
        </w:numPr>
        <w:spacing w:after="0"/>
        <w:rPr>
          <w:rFonts w:ascii="Times New Roman" w:eastAsia="Times New Roman" w:hAnsi="Times New Roman" w:cs="Times New Roman"/>
          <w:sz w:val="23"/>
          <w:szCs w:val="23"/>
        </w:rPr>
      </w:pPr>
      <w:r w:rsidRPr="00D1428F">
        <w:rPr>
          <w:rFonts w:ascii="Times New Roman" w:eastAsia="Times New Roman" w:hAnsi="Times New Roman" w:cs="Times New Roman"/>
          <w:sz w:val="23"/>
          <w:szCs w:val="23"/>
        </w:rPr>
        <w:t xml:space="preserve">The measles outbreak </w:t>
      </w:r>
      <w:r w:rsidR="002A0FDF">
        <w:rPr>
          <w:rFonts w:ascii="Times New Roman" w:eastAsia="Times New Roman" w:hAnsi="Times New Roman" w:cs="Times New Roman"/>
          <w:sz w:val="23"/>
          <w:szCs w:val="23"/>
        </w:rPr>
        <w:t>remains</w:t>
      </w:r>
      <w:r w:rsidRPr="00D1428F">
        <w:rPr>
          <w:rFonts w:ascii="Times New Roman" w:eastAsia="Times New Roman" w:hAnsi="Times New Roman" w:cs="Times New Roman"/>
          <w:sz w:val="23"/>
          <w:szCs w:val="23"/>
        </w:rPr>
        <w:t xml:space="preserve"> defined by a rash onset date of October 17, 2018 through November </w:t>
      </w:r>
      <w:r w:rsidR="007D6696">
        <w:rPr>
          <w:rFonts w:ascii="Times New Roman" w:eastAsia="Times New Roman" w:hAnsi="Times New Roman" w:cs="Times New Roman"/>
          <w:sz w:val="23"/>
          <w:szCs w:val="23"/>
        </w:rPr>
        <w:t>30</w:t>
      </w:r>
      <w:r w:rsidRPr="00D1428F">
        <w:rPr>
          <w:rFonts w:ascii="Times New Roman" w:eastAsia="Times New Roman" w:hAnsi="Times New Roman" w:cs="Times New Roman"/>
          <w:sz w:val="23"/>
          <w:szCs w:val="23"/>
        </w:rPr>
        <w:t>, 2018.</w:t>
      </w:r>
    </w:p>
    <w:p w:rsidR="00301948" w:rsidRPr="00D1428F" w:rsidRDefault="00301948" w:rsidP="00B267D7">
      <w:pPr>
        <w:pStyle w:val="ListParagraph"/>
        <w:numPr>
          <w:ilvl w:val="0"/>
          <w:numId w:val="6"/>
        </w:numPr>
        <w:spacing w:after="0"/>
        <w:rPr>
          <w:rFonts w:ascii="Times New Roman" w:eastAsia="Times New Roman" w:hAnsi="Times New Roman" w:cs="Times New Roman"/>
          <w:sz w:val="23"/>
          <w:szCs w:val="23"/>
        </w:rPr>
      </w:pPr>
      <w:r>
        <w:rPr>
          <w:rFonts w:ascii="Times New Roman" w:eastAsia="Times New Roman" w:hAnsi="Times New Roman" w:cs="Times New Roman"/>
          <w:sz w:val="23"/>
          <w:szCs w:val="23"/>
        </w:rPr>
        <w:t>The measles outbreak continues until at least 42 days after the last know</w:t>
      </w:r>
      <w:r w:rsidR="0055778F">
        <w:rPr>
          <w:rFonts w:ascii="Times New Roman" w:eastAsia="Times New Roman" w:hAnsi="Times New Roman" w:cs="Times New Roman"/>
          <w:sz w:val="23"/>
          <w:szCs w:val="23"/>
        </w:rPr>
        <w:t>n</w:t>
      </w:r>
      <w:r>
        <w:rPr>
          <w:rFonts w:ascii="Times New Roman" w:eastAsia="Times New Roman" w:hAnsi="Times New Roman" w:cs="Times New Roman"/>
          <w:sz w:val="23"/>
          <w:szCs w:val="23"/>
        </w:rPr>
        <w:t xml:space="preserve"> infection. The last rash onset date is November </w:t>
      </w:r>
      <w:r w:rsidR="007D6696">
        <w:rPr>
          <w:rFonts w:ascii="Times New Roman" w:eastAsia="Times New Roman" w:hAnsi="Times New Roman" w:cs="Times New Roman"/>
          <w:sz w:val="23"/>
          <w:szCs w:val="23"/>
        </w:rPr>
        <w:t>30</w:t>
      </w:r>
      <w:r>
        <w:rPr>
          <w:rFonts w:ascii="Times New Roman" w:eastAsia="Times New Roman" w:hAnsi="Times New Roman" w:cs="Times New Roman"/>
          <w:sz w:val="23"/>
          <w:szCs w:val="23"/>
        </w:rPr>
        <w:t xml:space="preserve">, 2018 and 4 days of infection ended on </w:t>
      </w:r>
      <w:r w:rsidR="007D6696">
        <w:rPr>
          <w:rFonts w:ascii="Times New Roman" w:eastAsia="Times New Roman" w:hAnsi="Times New Roman" w:cs="Times New Roman"/>
          <w:sz w:val="23"/>
          <w:szCs w:val="23"/>
        </w:rPr>
        <w:t>December 4</w:t>
      </w:r>
      <w:r>
        <w:rPr>
          <w:rFonts w:ascii="Times New Roman" w:eastAsia="Times New Roman" w:hAnsi="Times New Roman" w:cs="Times New Roman"/>
          <w:sz w:val="23"/>
          <w:szCs w:val="23"/>
        </w:rPr>
        <w:t xml:space="preserve">, 2018. </w:t>
      </w:r>
      <w:r w:rsidRPr="00CA05F4">
        <w:rPr>
          <w:rFonts w:ascii="Times New Roman" w:eastAsia="Times New Roman" w:hAnsi="Times New Roman" w:cs="Times New Roman"/>
          <w:sz w:val="23"/>
          <w:szCs w:val="23"/>
          <w:u w:val="single"/>
        </w:rPr>
        <w:t xml:space="preserve">Therefore, at present, at least 42 days must elapse from the date of </w:t>
      </w:r>
      <w:r w:rsidR="006D4CB7">
        <w:rPr>
          <w:rFonts w:ascii="Times New Roman" w:eastAsia="Times New Roman" w:hAnsi="Times New Roman" w:cs="Times New Roman"/>
          <w:sz w:val="23"/>
          <w:szCs w:val="23"/>
          <w:u w:val="single"/>
        </w:rPr>
        <w:t>December 4</w:t>
      </w:r>
      <w:r w:rsidRPr="00CA05F4">
        <w:rPr>
          <w:rFonts w:ascii="Times New Roman" w:eastAsia="Times New Roman" w:hAnsi="Times New Roman" w:cs="Times New Roman"/>
          <w:sz w:val="23"/>
          <w:szCs w:val="23"/>
          <w:u w:val="single"/>
        </w:rPr>
        <w:t>, 2018 prior to consideration of an end to the measles outbreak</w:t>
      </w:r>
      <w:r>
        <w:rPr>
          <w:rFonts w:ascii="Times New Roman" w:eastAsia="Times New Roman" w:hAnsi="Times New Roman" w:cs="Times New Roman"/>
          <w:sz w:val="23"/>
          <w:szCs w:val="23"/>
        </w:rPr>
        <w:t>.</w:t>
      </w:r>
    </w:p>
    <w:p w:rsidR="00B267D7" w:rsidRPr="00D1428F" w:rsidRDefault="00B267D7" w:rsidP="00B267D7">
      <w:pPr>
        <w:pStyle w:val="ListParagraph"/>
        <w:numPr>
          <w:ilvl w:val="0"/>
          <w:numId w:val="6"/>
        </w:numPr>
        <w:spacing w:after="0"/>
        <w:rPr>
          <w:rFonts w:ascii="Times New Roman" w:eastAsia="Times New Roman" w:hAnsi="Times New Roman" w:cs="Times New Roman"/>
          <w:sz w:val="23"/>
          <w:szCs w:val="23"/>
        </w:rPr>
      </w:pPr>
      <w:r w:rsidRPr="00D1428F">
        <w:rPr>
          <w:rFonts w:ascii="Times New Roman" w:eastAsia="Times New Roman" w:hAnsi="Times New Roman" w:cs="Times New Roman"/>
          <w:sz w:val="23"/>
          <w:szCs w:val="23"/>
        </w:rPr>
        <w:t>Vaccination is encouraged and those children involved with exposure to a confirmed case may be subject to an order of exclusion, if unvaccinated.</w:t>
      </w:r>
    </w:p>
    <w:p w:rsidR="00B267D7" w:rsidRPr="00D1428F" w:rsidRDefault="00B267D7" w:rsidP="00B267D7">
      <w:pPr>
        <w:pStyle w:val="ListParagraph"/>
        <w:numPr>
          <w:ilvl w:val="0"/>
          <w:numId w:val="6"/>
        </w:numPr>
        <w:spacing w:after="0"/>
        <w:rPr>
          <w:rFonts w:ascii="Times New Roman" w:eastAsia="Times New Roman" w:hAnsi="Times New Roman" w:cs="Times New Roman"/>
          <w:sz w:val="23"/>
          <w:szCs w:val="23"/>
        </w:rPr>
      </w:pPr>
      <w:r w:rsidRPr="00D1428F">
        <w:rPr>
          <w:rFonts w:ascii="Times New Roman" w:eastAsia="Times New Roman" w:hAnsi="Times New Roman" w:cs="Times New Roman"/>
          <w:sz w:val="23"/>
          <w:szCs w:val="23"/>
        </w:rPr>
        <w:t>The Ocean County Health Department continues to support and highly encourage the exclusion of non-vaccinated children from schools, preschools and daycares in the outbreak area. These entities have the authority to make that decision when an outbreak has been declared by the New Jersey Department of Health. The age range so far for the current outbreak is 6 months to 59 years old.</w:t>
      </w:r>
    </w:p>
    <w:p w:rsidR="00B267D7" w:rsidRPr="00D1428F" w:rsidRDefault="00B267D7" w:rsidP="00B267D7">
      <w:pPr>
        <w:pStyle w:val="ListParagraph"/>
        <w:numPr>
          <w:ilvl w:val="0"/>
          <w:numId w:val="6"/>
        </w:numPr>
        <w:spacing w:after="0"/>
        <w:rPr>
          <w:rFonts w:ascii="Times New Roman" w:eastAsia="Times New Roman" w:hAnsi="Times New Roman" w:cs="Times New Roman"/>
          <w:sz w:val="23"/>
          <w:szCs w:val="23"/>
        </w:rPr>
      </w:pPr>
      <w:r w:rsidRPr="00D1428F">
        <w:rPr>
          <w:rFonts w:ascii="Times New Roman" w:eastAsia="Times New Roman" w:hAnsi="Times New Roman" w:cs="Times New Roman"/>
          <w:sz w:val="23"/>
          <w:szCs w:val="23"/>
        </w:rPr>
        <w:t xml:space="preserve">People are reminded to check their immunization records and if there is any sign of symptoms to contact your healthcare provider </w:t>
      </w:r>
      <w:r w:rsidRPr="00D1428F">
        <w:rPr>
          <w:rFonts w:ascii="Times New Roman" w:eastAsia="Times New Roman" w:hAnsi="Times New Roman" w:cs="Times New Roman"/>
          <w:sz w:val="23"/>
          <w:szCs w:val="23"/>
          <w:u w:val="single"/>
        </w:rPr>
        <w:t>prior to showing up at that provider’s office</w:t>
      </w:r>
      <w:r w:rsidRPr="00D1428F">
        <w:rPr>
          <w:rFonts w:ascii="Times New Roman" w:eastAsia="Times New Roman" w:hAnsi="Times New Roman" w:cs="Times New Roman"/>
          <w:sz w:val="23"/>
          <w:szCs w:val="23"/>
        </w:rPr>
        <w:t xml:space="preserve"> so that appropriate arrangements can be made for examination or treatment.</w:t>
      </w:r>
    </w:p>
    <w:p w:rsidR="00B267D7" w:rsidRPr="00D1428F" w:rsidRDefault="00B267D7" w:rsidP="00B267D7">
      <w:pPr>
        <w:pStyle w:val="ListParagraph"/>
        <w:numPr>
          <w:ilvl w:val="0"/>
          <w:numId w:val="6"/>
        </w:numPr>
        <w:spacing w:after="0"/>
        <w:rPr>
          <w:rFonts w:ascii="Times New Roman" w:eastAsia="Times New Roman" w:hAnsi="Times New Roman" w:cs="Times New Roman"/>
          <w:sz w:val="23"/>
          <w:szCs w:val="23"/>
        </w:rPr>
      </w:pPr>
      <w:r w:rsidRPr="00D1428F">
        <w:rPr>
          <w:rFonts w:ascii="Times New Roman" w:eastAsia="Times New Roman" w:hAnsi="Times New Roman" w:cs="Times New Roman"/>
          <w:sz w:val="23"/>
          <w:szCs w:val="23"/>
        </w:rPr>
        <w:t>The potential for spreading infection exists four days prior and four days after a measles rash onset.</w:t>
      </w:r>
    </w:p>
    <w:p w:rsidR="00B267D7" w:rsidRPr="00D1428F" w:rsidRDefault="00B267D7" w:rsidP="00B267D7">
      <w:pPr>
        <w:pStyle w:val="ListParagraph"/>
        <w:numPr>
          <w:ilvl w:val="0"/>
          <w:numId w:val="6"/>
        </w:numPr>
        <w:spacing w:after="0"/>
        <w:rPr>
          <w:rFonts w:ascii="Times New Roman" w:eastAsia="Times New Roman" w:hAnsi="Times New Roman" w:cs="Times New Roman"/>
          <w:sz w:val="23"/>
          <w:szCs w:val="23"/>
        </w:rPr>
      </w:pPr>
      <w:r w:rsidRPr="00D1428F">
        <w:rPr>
          <w:rFonts w:ascii="Times New Roman" w:eastAsia="Times New Roman" w:hAnsi="Times New Roman" w:cs="Times New Roman"/>
          <w:sz w:val="23"/>
          <w:szCs w:val="23"/>
        </w:rPr>
        <w:t>People can become ill from measles from 5 to 21 days after being exposed to the virus.</w:t>
      </w:r>
    </w:p>
    <w:p w:rsidR="00B267D7" w:rsidRPr="00D1428F" w:rsidRDefault="00B267D7" w:rsidP="00B267D7">
      <w:pPr>
        <w:pStyle w:val="ListParagraph"/>
        <w:numPr>
          <w:ilvl w:val="0"/>
          <w:numId w:val="6"/>
        </w:numPr>
        <w:spacing w:after="0"/>
        <w:rPr>
          <w:rFonts w:ascii="Times New Roman" w:eastAsia="Times New Roman" w:hAnsi="Times New Roman" w:cs="Times New Roman"/>
          <w:sz w:val="23"/>
          <w:szCs w:val="23"/>
        </w:rPr>
      </w:pPr>
      <w:r w:rsidRPr="00D1428F">
        <w:rPr>
          <w:rFonts w:ascii="Times New Roman" w:eastAsia="Times New Roman" w:hAnsi="Times New Roman" w:cs="Times New Roman"/>
          <w:sz w:val="23"/>
          <w:szCs w:val="23"/>
        </w:rPr>
        <w:t xml:space="preserve">Measles-like symptoms include fever, rash, runny nose, cough, loss of appetite and pink eye. </w:t>
      </w:r>
    </w:p>
    <w:p w:rsidR="00B267D7" w:rsidRPr="00D1428F" w:rsidRDefault="00B267D7" w:rsidP="00B267D7">
      <w:pPr>
        <w:pStyle w:val="ListParagraph"/>
        <w:numPr>
          <w:ilvl w:val="0"/>
          <w:numId w:val="6"/>
        </w:numPr>
        <w:spacing w:after="0"/>
        <w:rPr>
          <w:rFonts w:ascii="Times New Roman" w:eastAsia="Times New Roman" w:hAnsi="Times New Roman" w:cs="Times New Roman"/>
          <w:sz w:val="23"/>
          <w:szCs w:val="23"/>
        </w:rPr>
      </w:pPr>
      <w:r w:rsidRPr="00D1428F">
        <w:rPr>
          <w:rFonts w:ascii="Times New Roman" w:eastAsia="Times New Roman" w:hAnsi="Times New Roman" w:cs="Times New Roman"/>
          <w:sz w:val="23"/>
          <w:szCs w:val="23"/>
        </w:rPr>
        <w:t>Measles can spread through coughing and sneezing and can live on surfaces and in the air for up to two hours.</w:t>
      </w:r>
    </w:p>
    <w:p w:rsidR="00B267D7" w:rsidRPr="00D1428F" w:rsidRDefault="00B267D7" w:rsidP="00B267D7">
      <w:pPr>
        <w:pStyle w:val="ListParagraph"/>
        <w:numPr>
          <w:ilvl w:val="0"/>
          <w:numId w:val="6"/>
        </w:numPr>
        <w:spacing w:after="0"/>
        <w:rPr>
          <w:rFonts w:ascii="Times New Roman" w:eastAsia="Times New Roman" w:hAnsi="Times New Roman" w:cs="Times New Roman"/>
          <w:sz w:val="23"/>
          <w:szCs w:val="23"/>
        </w:rPr>
      </w:pPr>
      <w:r w:rsidRPr="00D1428F">
        <w:rPr>
          <w:rFonts w:ascii="Times New Roman" w:eastAsia="Times New Roman" w:hAnsi="Times New Roman" w:cs="Times New Roman"/>
          <w:sz w:val="23"/>
          <w:szCs w:val="23"/>
        </w:rPr>
        <w:t>30% of measles cases involve additional serious health complications.</w:t>
      </w:r>
    </w:p>
    <w:p w:rsidR="00B267D7" w:rsidRPr="00D1428F" w:rsidRDefault="00B267D7" w:rsidP="00B267D7">
      <w:pPr>
        <w:pStyle w:val="ListParagraph"/>
        <w:numPr>
          <w:ilvl w:val="0"/>
          <w:numId w:val="6"/>
        </w:numPr>
        <w:spacing w:after="0"/>
        <w:rPr>
          <w:rFonts w:ascii="Times New Roman" w:eastAsia="Times New Roman" w:hAnsi="Times New Roman" w:cs="Times New Roman"/>
          <w:sz w:val="23"/>
          <w:szCs w:val="23"/>
        </w:rPr>
      </w:pPr>
      <w:r w:rsidRPr="00D1428F">
        <w:rPr>
          <w:rFonts w:ascii="Times New Roman" w:eastAsia="Times New Roman" w:hAnsi="Times New Roman" w:cs="Times New Roman"/>
          <w:sz w:val="23"/>
          <w:szCs w:val="23"/>
        </w:rPr>
        <w:t>The Ocean County Health Department continues to communicate and coordinate with the State of New Jersey Department of Health and other healthcare providers in response to the measles outbreak.</w:t>
      </w:r>
    </w:p>
    <w:p w:rsidR="00B267D7" w:rsidRPr="00D1428F" w:rsidRDefault="00B267D7" w:rsidP="00B267D7">
      <w:pPr>
        <w:spacing w:after="0"/>
        <w:rPr>
          <w:rFonts w:ascii="Times New Roman" w:eastAsia="Times New Roman" w:hAnsi="Times New Roman" w:cs="Times New Roman"/>
          <w:sz w:val="23"/>
          <w:szCs w:val="23"/>
        </w:rPr>
      </w:pPr>
    </w:p>
    <w:p w:rsidR="00B267D7" w:rsidRPr="00D1428F" w:rsidRDefault="00B267D7" w:rsidP="00B267D7">
      <w:pPr>
        <w:spacing w:after="0"/>
        <w:rPr>
          <w:rFonts w:ascii="Times New Roman" w:hAnsi="Times New Roman" w:cs="Times New Roman"/>
          <w:sz w:val="23"/>
          <w:szCs w:val="23"/>
        </w:rPr>
      </w:pPr>
      <w:r w:rsidRPr="00D1428F">
        <w:rPr>
          <w:rFonts w:ascii="Times New Roman" w:hAnsi="Times New Roman" w:cs="Times New Roman"/>
          <w:sz w:val="23"/>
          <w:szCs w:val="23"/>
        </w:rPr>
        <w:t xml:space="preserve">To obtain additional information, please visit our website at the Ocean County Health Department’s website at </w:t>
      </w:r>
      <w:hyperlink r:id="rId10" w:history="1">
        <w:r w:rsidRPr="00D1428F">
          <w:rPr>
            <w:rStyle w:val="Hyperlink"/>
            <w:rFonts w:ascii="Times New Roman" w:hAnsi="Times New Roman" w:cs="Times New Roman"/>
            <w:sz w:val="23"/>
            <w:szCs w:val="23"/>
          </w:rPr>
          <w:t>www.ochd.org</w:t>
        </w:r>
      </w:hyperlink>
      <w:r w:rsidRPr="00D1428F">
        <w:rPr>
          <w:rFonts w:ascii="Times New Roman" w:hAnsi="Times New Roman" w:cs="Times New Roman"/>
          <w:sz w:val="23"/>
          <w:szCs w:val="23"/>
        </w:rPr>
        <w:t xml:space="preserve">.  Also, please check out our new website at </w:t>
      </w:r>
      <w:hyperlink r:id="rId11" w:history="1">
        <w:r w:rsidRPr="00D1428F">
          <w:rPr>
            <w:rStyle w:val="Hyperlink"/>
            <w:rFonts w:ascii="Times New Roman" w:hAnsi="Times New Roman" w:cs="Times New Roman"/>
            <w:sz w:val="23"/>
            <w:szCs w:val="23"/>
          </w:rPr>
          <w:t>www.phu2.org</w:t>
        </w:r>
      </w:hyperlink>
      <w:r w:rsidRPr="00D1428F">
        <w:rPr>
          <w:rFonts w:ascii="Times New Roman" w:hAnsi="Times New Roman" w:cs="Times New Roman"/>
          <w:sz w:val="23"/>
          <w:szCs w:val="23"/>
        </w:rPr>
        <w:t xml:space="preserve">, to access and learn more about our Public Health is You Too! </w:t>
      </w:r>
      <w:proofErr w:type="gramStart"/>
      <w:r w:rsidRPr="00D1428F">
        <w:rPr>
          <w:rFonts w:ascii="Times New Roman" w:hAnsi="Times New Roman" w:cs="Times New Roman"/>
          <w:sz w:val="23"/>
          <w:szCs w:val="23"/>
        </w:rPr>
        <w:t>campaign</w:t>
      </w:r>
      <w:proofErr w:type="gramEnd"/>
      <w:r w:rsidRPr="00D1428F">
        <w:rPr>
          <w:rFonts w:ascii="Times New Roman" w:hAnsi="Times New Roman" w:cs="Times New Roman"/>
          <w:sz w:val="23"/>
          <w:szCs w:val="23"/>
        </w:rPr>
        <w:t xml:space="preserve"> to help equip you to take simple steps to improve your health.</w:t>
      </w:r>
    </w:p>
    <w:p w:rsidR="00CA5CB4" w:rsidRPr="009A783F" w:rsidRDefault="00B267D7" w:rsidP="009A783F">
      <w:pPr>
        <w:spacing w:after="0"/>
        <w:jc w:val="center"/>
        <w:rPr>
          <w:rFonts w:ascii="Times New Roman" w:hAnsi="Times New Roman" w:cs="Times New Roman"/>
          <w:b/>
        </w:rPr>
      </w:pPr>
      <w:r w:rsidRPr="009A783F">
        <w:rPr>
          <w:rFonts w:ascii="Times New Roman" w:hAnsi="Times New Roman" w:cs="Times New Roman"/>
          <w:b/>
        </w:rPr>
        <w:t>XXX</w:t>
      </w:r>
    </w:p>
    <w:sectPr w:rsidR="00CA5CB4" w:rsidRPr="009A783F" w:rsidSect="00030512">
      <w:pgSz w:w="12240" w:h="15840"/>
      <w:pgMar w:top="1440" w:right="1440" w:bottom="3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74E" w:rsidRDefault="0015574E" w:rsidP="0049438B">
      <w:pPr>
        <w:spacing w:after="0" w:line="240" w:lineRule="auto"/>
      </w:pPr>
      <w:r>
        <w:separator/>
      </w:r>
    </w:p>
  </w:endnote>
  <w:endnote w:type="continuationSeparator" w:id="0">
    <w:p w:rsidR="0015574E" w:rsidRDefault="0015574E" w:rsidP="004943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74E" w:rsidRDefault="0015574E" w:rsidP="0049438B">
      <w:pPr>
        <w:spacing w:after="0" w:line="240" w:lineRule="auto"/>
      </w:pPr>
      <w:r>
        <w:separator/>
      </w:r>
    </w:p>
  </w:footnote>
  <w:footnote w:type="continuationSeparator" w:id="0">
    <w:p w:rsidR="0015574E" w:rsidRDefault="0015574E" w:rsidP="004943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325513"/>
    <w:multiLevelType w:val="multilevel"/>
    <w:tmpl w:val="F626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962977"/>
    <w:multiLevelType w:val="multilevel"/>
    <w:tmpl w:val="F3D2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1B5692"/>
    <w:multiLevelType w:val="multilevel"/>
    <w:tmpl w:val="B7721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F84D47"/>
    <w:multiLevelType w:val="multilevel"/>
    <w:tmpl w:val="A3D0C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A54266"/>
    <w:multiLevelType w:val="hybridMultilevel"/>
    <w:tmpl w:val="1624C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325FCD"/>
    <w:multiLevelType w:val="multilevel"/>
    <w:tmpl w:val="06A66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9438B"/>
    <w:rsid w:val="00023366"/>
    <w:rsid w:val="00024D80"/>
    <w:rsid w:val="000303CB"/>
    <w:rsid w:val="00030512"/>
    <w:rsid w:val="00030531"/>
    <w:rsid w:val="0003584E"/>
    <w:rsid w:val="0007761D"/>
    <w:rsid w:val="00077C2E"/>
    <w:rsid w:val="00093336"/>
    <w:rsid w:val="000D4948"/>
    <w:rsid w:val="000E16D6"/>
    <w:rsid w:val="00123C48"/>
    <w:rsid w:val="00127AD1"/>
    <w:rsid w:val="0015574E"/>
    <w:rsid w:val="00162649"/>
    <w:rsid w:val="001B3F12"/>
    <w:rsid w:val="0020651A"/>
    <w:rsid w:val="0023016F"/>
    <w:rsid w:val="00277AC7"/>
    <w:rsid w:val="002A0FDF"/>
    <w:rsid w:val="002A74F7"/>
    <w:rsid w:val="002B74AF"/>
    <w:rsid w:val="002D6998"/>
    <w:rsid w:val="00301948"/>
    <w:rsid w:val="00315D5B"/>
    <w:rsid w:val="0035005F"/>
    <w:rsid w:val="0035109E"/>
    <w:rsid w:val="00355615"/>
    <w:rsid w:val="003741E8"/>
    <w:rsid w:val="00385DE4"/>
    <w:rsid w:val="00397C0C"/>
    <w:rsid w:val="003B0019"/>
    <w:rsid w:val="003D7AF5"/>
    <w:rsid w:val="003E7B81"/>
    <w:rsid w:val="003F6A66"/>
    <w:rsid w:val="004355F6"/>
    <w:rsid w:val="0049438B"/>
    <w:rsid w:val="004C263A"/>
    <w:rsid w:val="00514A58"/>
    <w:rsid w:val="005240F4"/>
    <w:rsid w:val="005253EC"/>
    <w:rsid w:val="0055778F"/>
    <w:rsid w:val="005676DB"/>
    <w:rsid w:val="00570251"/>
    <w:rsid w:val="005725ED"/>
    <w:rsid w:val="00584637"/>
    <w:rsid w:val="00593D12"/>
    <w:rsid w:val="00594C59"/>
    <w:rsid w:val="005A74F3"/>
    <w:rsid w:val="005C4ACE"/>
    <w:rsid w:val="005C76AD"/>
    <w:rsid w:val="005E71D0"/>
    <w:rsid w:val="00603193"/>
    <w:rsid w:val="00617F4A"/>
    <w:rsid w:val="00620966"/>
    <w:rsid w:val="00635E58"/>
    <w:rsid w:val="00647261"/>
    <w:rsid w:val="0065199C"/>
    <w:rsid w:val="00686436"/>
    <w:rsid w:val="006A1765"/>
    <w:rsid w:val="006B774B"/>
    <w:rsid w:val="006C28B2"/>
    <w:rsid w:val="006D4CB7"/>
    <w:rsid w:val="006E5C8E"/>
    <w:rsid w:val="006E796A"/>
    <w:rsid w:val="006F364D"/>
    <w:rsid w:val="00703111"/>
    <w:rsid w:val="007049D0"/>
    <w:rsid w:val="00741224"/>
    <w:rsid w:val="00784613"/>
    <w:rsid w:val="007D6696"/>
    <w:rsid w:val="007F0D65"/>
    <w:rsid w:val="00812537"/>
    <w:rsid w:val="00821C8B"/>
    <w:rsid w:val="00860021"/>
    <w:rsid w:val="008643B6"/>
    <w:rsid w:val="0086671D"/>
    <w:rsid w:val="00877213"/>
    <w:rsid w:val="008827BE"/>
    <w:rsid w:val="00885B55"/>
    <w:rsid w:val="008B07BD"/>
    <w:rsid w:val="008D3A09"/>
    <w:rsid w:val="008E0C43"/>
    <w:rsid w:val="00905469"/>
    <w:rsid w:val="00914909"/>
    <w:rsid w:val="00941277"/>
    <w:rsid w:val="009477C2"/>
    <w:rsid w:val="00964A32"/>
    <w:rsid w:val="009A1C4B"/>
    <w:rsid w:val="009A783F"/>
    <w:rsid w:val="009B56AD"/>
    <w:rsid w:val="009D4235"/>
    <w:rsid w:val="009E79E9"/>
    <w:rsid w:val="009F200D"/>
    <w:rsid w:val="00A07F54"/>
    <w:rsid w:val="00A16F0F"/>
    <w:rsid w:val="00A46B17"/>
    <w:rsid w:val="00A60248"/>
    <w:rsid w:val="00A641C4"/>
    <w:rsid w:val="00A97884"/>
    <w:rsid w:val="00AA7B9D"/>
    <w:rsid w:val="00B119F3"/>
    <w:rsid w:val="00B1469E"/>
    <w:rsid w:val="00B267D7"/>
    <w:rsid w:val="00B41F16"/>
    <w:rsid w:val="00B47984"/>
    <w:rsid w:val="00B524B5"/>
    <w:rsid w:val="00B60A33"/>
    <w:rsid w:val="00BA4787"/>
    <w:rsid w:val="00BC729D"/>
    <w:rsid w:val="00BE75EF"/>
    <w:rsid w:val="00C518ED"/>
    <w:rsid w:val="00C52638"/>
    <w:rsid w:val="00CA05F4"/>
    <w:rsid w:val="00CA5CB4"/>
    <w:rsid w:val="00CB5E7F"/>
    <w:rsid w:val="00CC30B1"/>
    <w:rsid w:val="00D06998"/>
    <w:rsid w:val="00D1428F"/>
    <w:rsid w:val="00D21622"/>
    <w:rsid w:val="00D2691C"/>
    <w:rsid w:val="00D75CE2"/>
    <w:rsid w:val="00D7754B"/>
    <w:rsid w:val="00D95024"/>
    <w:rsid w:val="00DB30A7"/>
    <w:rsid w:val="00DD54E7"/>
    <w:rsid w:val="00DF4C35"/>
    <w:rsid w:val="00DF6963"/>
    <w:rsid w:val="00E00B39"/>
    <w:rsid w:val="00E64DDE"/>
    <w:rsid w:val="00E94BBD"/>
    <w:rsid w:val="00EC083C"/>
    <w:rsid w:val="00EC5D5B"/>
    <w:rsid w:val="00F02A5D"/>
    <w:rsid w:val="00F05BFF"/>
    <w:rsid w:val="00F2178D"/>
    <w:rsid w:val="00F301BB"/>
    <w:rsid w:val="00FC42EF"/>
    <w:rsid w:val="00FD7068"/>
    <w:rsid w:val="00FE4514"/>
    <w:rsid w:val="00FE5A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251"/>
  </w:style>
  <w:style w:type="paragraph" w:styleId="Heading1">
    <w:name w:val="heading 1"/>
    <w:basedOn w:val="Normal"/>
    <w:next w:val="Normal"/>
    <w:link w:val="Heading1Char"/>
    <w:uiPriority w:val="9"/>
    <w:qFormat/>
    <w:rsid w:val="000233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6024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9438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9438B"/>
  </w:style>
  <w:style w:type="paragraph" w:styleId="Footer">
    <w:name w:val="footer"/>
    <w:basedOn w:val="Normal"/>
    <w:link w:val="FooterChar"/>
    <w:uiPriority w:val="99"/>
    <w:semiHidden/>
    <w:unhideWhenUsed/>
    <w:rsid w:val="0049438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9438B"/>
  </w:style>
  <w:style w:type="paragraph" w:styleId="BalloonText">
    <w:name w:val="Balloon Text"/>
    <w:basedOn w:val="Normal"/>
    <w:link w:val="BalloonTextChar"/>
    <w:uiPriority w:val="99"/>
    <w:semiHidden/>
    <w:unhideWhenUsed/>
    <w:rsid w:val="004943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38B"/>
    <w:rPr>
      <w:rFonts w:ascii="Tahoma" w:hAnsi="Tahoma" w:cs="Tahoma"/>
      <w:sz w:val="16"/>
      <w:szCs w:val="16"/>
    </w:rPr>
  </w:style>
  <w:style w:type="paragraph" w:styleId="NormalWeb">
    <w:name w:val="Normal (Web)"/>
    <w:basedOn w:val="Normal"/>
    <w:uiPriority w:val="99"/>
    <w:unhideWhenUsed/>
    <w:rsid w:val="00635E5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A74F3"/>
    <w:rPr>
      <w:color w:val="0000FF"/>
      <w:u w:val="single"/>
    </w:rPr>
  </w:style>
  <w:style w:type="character" w:customStyle="1" w:styleId="Heading2Char">
    <w:name w:val="Heading 2 Char"/>
    <w:basedOn w:val="DefaultParagraphFont"/>
    <w:link w:val="Heading2"/>
    <w:uiPriority w:val="9"/>
    <w:rsid w:val="00A60248"/>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162649"/>
    <w:rPr>
      <w:b/>
      <w:bCs/>
    </w:rPr>
  </w:style>
  <w:style w:type="paragraph" w:styleId="NoSpacing">
    <w:name w:val="No Spacing"/>
    <w:uiPriority w:val="1"/>
    <w:qFormat/>
    <w:rsid w:val="00023366"/>
    <w:pPr>
      <w:spacing w:after="0" w:line="240" w:lineRule="auto"/>
    </w:pPr>
  </w:style>
  <w:style w:type="character" w:customStyle="1" w:styleId="Heading1Char">
    <w:name w:val="Heading 1 Char"/>
    <w:basedOn w:val="DefaultParagraphFont"/>
    <w:link w:val="Heading1"/>
    <w:uiPriority w:val="9"/>
    <w:rsid w:val="00023366"/>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02336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23366"/>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02336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23366"/>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B267D7"/>
    <w:pPr>
      <w:ind w:left="720"/>
      <w:contextualSpacing/>
    </w:pPr>
  </w:style>
</w:styles>
</file>

<file path=word/webSettings.xml><?xml version="1.0" encoding="utf-8"?>
<w:webSettings xmlns:r="http://schemas.openxmlformats.org/officeDocument/2006/relationships" xmlns:w="http://schemas.openxmlformats.org/wordprocessingml/2006/main">
  <w:divs>
    <w:div w:id="186629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hu2.org" TargetMode="External"/><Relationship Id="rId5" Type="http://schemas.openxmlformats.org/officeDocument/2006/relationships/webSettings" Target="webSettings.xml"/><Relationship Id="rId10" Type="http://schemas.openxmlformats.org/officeDocument/2006/relationships/hyperlink" Target="http://www.ochd.org"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80CD34-6D3E-4E5C-A6DA-82EB4D7E4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 Romeo</dc:creator>
  <cp:lastModifiedBy>PHigh</cp:lastModifiedBy>
  <cp:revision>2</cp:revision>
  <cp:lastPrinted>2019-01-02T17:13:00Z</cp:lastPrinted>
  <dcterms:created xsi:type="dcterms:W3CDTF">2019-01-10T20:53:00Z</dcterms:created>
  <dcterms:modified xsi:type="dcterms:W3CDTF">2019-01-10T20:53:00Z</dcterms:modified>
</cp:coreProperties>
</file>